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F6" w:rsidRPr="00246BD7" w:rsidRDefault="00246BD7" w:rsidP="00246BD7">
      <w:pPr>
        <w:spacing w:after="0" w:line="240" w:lineRule="auto"/>
        <w:rPr>
          <w:rFonts w:cstheme="minorHAnsi"/>
        </w:rPr>
      </w:pPr>
      <w:r w:rsidRPr="00246BD7">
        <w:rPr>
          <w:rFonts w:cstheme="minorHAnsi"/>
        </w:rPr>
        <w:t>OGGETTO: Avviso per il conferimento dell'incarico di direzione dell'Ufficio speciale per la ricostruzione</w:t>
      </w:r>
    </w:p>
    <w:p w:rsidR="00246BD7" w:rsidRPr="00246BD7" w:rsidRDefault="00246BD7" w:rsidP="00246BD7">
      <w:pPr>
        <w:spacing w:after="0" w:line="240" w:lineRule="auto"/>
        <w:rPr>
          <w:rFonts w:cstheme="minorHAnsi"/>
        </w:rPr>
      </w:pPr>
    </w:p>
    <w:p w:rsidR="00246BD7" w:rsidRPr="00246BD7" w:rsidRDefault="00246BD7" w:rsidP="00246BD7">
      <w:pPr>
        <w:spacing w:after="0" w:line="240" w:lineRule="auto"/>
        <w:jc w:val="both"/>
        <w:rPr>
          <w:rFonts w:cstheme="minorHAnsi"/>
        </w:rPr>
      </w:pPr>
      <w:r w:rsidRPr="00246BD7">
        <w:rPr>
          <w:rFonts w:cstheme="minorHAnsi"/>
        </w:rPr>
        <w:t xml:space="preserve">DESCRIZIONE: </w:t>
      </w:r>
    </w:p>
    <w:p w:rsidR="00A1393E" w:rsidRDefault="00246BD7" w:rsidP="00246BD7">
      <w:pPr>
        <w:spacing w:after="0" w:line="240" w:lineRule="auto"/>
        <w:jc w:val="both"/>
        <w:rPr>
          <w:rFonts w:cstheme="minorHAnsi"/>
          <w:spacing w:val="-54"/>
        </w:rPr>
      </w:pPr>
      <w:r w:rsidRPr="00246BD7">
        <w:rPr>
          <w:rFonts w:cstheme="minorHAnsi"/>
        </w:rPr>
        <w:t>Con decreto del Segretario</w:t>
      </w:r>
      <w:r w:rsidRPr="00246BD7">
        <w:rPr>
          <w:rFonts w:cstheme="minorHAnsi"/>
          <w:spacing w:val="-1"/>
        </w:rPr>
        <w:t xml:space="preserve"> </w:t>
      </w:r>
      <w:r w:rsidRPr="00246BD7">
        <w:rPr>
          <w:rFonts w:cstheme="minorHAnsi"/>
        </w:rPr>
        <w:t>generale n. 7</w:t>
      </w:r>
      <w:r w:rsidRPr="00246BD7">
        <w:rPr>
          <w:rFonts w:cstheme="minorHAnsi"/>
          <w:spacing w:val="-1"/>
        </w:rPr>
        <w:t xml:space="preserve"> </w:t>
      </w:r>
      <w:r w:rsidRPr="00246BD7">
        <w:rPr>
          <w:rFonts w:cstheme="minorHAnsi"/>
        </w:rPr>
        <w:t>del</w:t>
      </w:r>
      <w:r w:rsidRPr="00246BD7">
        <w:rPr>
          <w:rFonts w:cstheme="minorHAnsi"/>
          <w:spacing w:val="-1"/>
        </w:rPr>
        <w:t xml:space="preserve"> </w:t>
      </w:r>
      <w:r w:rsidRPr="00246BD7">
        <w:rPr>
          <w:rFonts w:cstheme="minorHAnsi"/>
        </w:rPr>
        <w:t>09/02/2022</w:t>
      </w:r>
      <w:r w:rsidRPr="00246BD7">
        <w:rPr>
          <w:rFonts w:cstheme="minorHAnsi"/>
          <w:spacing w:val="-1"/>
        </w:rPr>
        <w:t xml:space="preserve"> </w:t>
      </w:r>
      <w:r w:rsidRPr="00246BD7">
        <w:rPr>
          <w:rFonts w:cstheme="minorHAnsi"/>
        </w:rPr>
        <w:t>è</w:t>
      </w:r>
      <w:r w:rsidRPr="00246BD7">
        <w:rPr>
          <w:rFonts w:cstheme="minorHAnsi"/>
          <w:spacing w:val="2"/>
        </w:rPr>
        <w:t xml:space="preserve"> </w:t>
      </w:r>
      <w:r w:rsidRPr="00246BD7">
        <w:rPr>
          <w:rFonts w:cstheme="minorHAnsi"/>
        </w:rPr>
        <w:t>stato</w:t>
      </w:r>
      <w:r w:rsidRPr="00246BD7">
        <w:rPr>
          <w:rFonts w:cstheme="minorHAnsi"/>
          <w:spacing w:val="2"/>
        </w:rPr>
        <w:t xml:space="preserve"> </w:t>
      </w:r>
      <w:r w:rsidRPr="00246BD7">
        <w:rPr>
          <w:rFonts w:cstheme="minorHAnsi"/>
        </w:rPr>
        <w:t>approvato</w:t>
      </w:r>
      <w:r w:rsidRPr="00246BD7">
        <w:rPr>
          <w:rFonts w:cstheme="minorHAnsi"/>
          <w:spacing w:val="1"/>
        </w:rPr>
        <w:t xml:space="preserve"> </w:t>
      </w:r>
      <w:r w:rsidRPr="00246BD7">
        <w:rPr>
          <w:rFonts w:cstheme="minorHAnsi"/>
        </w:rPr>
        <w:t>l'avviso</w:t>
      </w:r>
      <w:r w:rsidRPr="00246BD7">
        <w:rPr>
          <w:rFonts w:cstheme="minorHAnsi"/>
          <w:spacing w:val="2"/>
        </w:rPr>
        <w:t xml:space="preserve"> </w:t>
      </w:r>
      <w:r w:rsidRPr="00246BD7">
        <w:rPr>
          <w:rFonts w:cstheme="minorHAnsi"/>
        </w:rPr>
        <w:t>per</w:t>
      </w:r>
      <w:r w:rsidRPr="00246BD7">
        <w:rPr>
          <w:rFonts w:cstheme="minorHAnsi"/>
          <w:spacing w:val="2"/>
        </w:rPr>
        <w:t xml:space="preserve"> </w:t>
      </w:r>
      <w:r w:rsidRPr="00246BD7">
        <w:rPr>
          <w:rFonts w:cstheme="minorHAnsi"/>
        </w:rPr>
        <w:t>il</w:t>
      </w:r>
      <w:r>
        <w:rPr>
          <w:rFonts w:cstheme="minorHAnsi"/>
        </w:rPr>
        <w:t xml:space="preserve"> </w:t>
      </w:r>
      <w:r w:rsidRPr="00246BD7">
        <w:rPr>
          <w:rFonts w:cstheme="minorHAnsi"/>
        </w:rPr>
        <w:t>conferimento dell'incarico di direzione dell'Ufficio speciale per la ricostruzione.</w:t>
      </w:r>
      <w:r w:rsidRPr="00246BD7">
        <w:rPr>
          <w:rFonts w:cstheme="minorHAnsi"/>
          <w:spacing w:val="-54"/>
        </w:rPr>
        <w:t xml:space="preserve"> </w:t>
      </w:r>
    </w:p>
    <w:p w:rsidR="00246BD7" w:rsidRPr="00246BD7" w:rsidRDefault="00246BD7" w:rsidP="00246BD7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246BD7">
        <w:rPr>
          <w:rFonts w:cstheme="minorHAnsi"/>
        </w:rPr>
        <w:t xml:space="preserve">Per il conferimento dell'incarico in </w:t>
      </w:r>
      <w:r>
        <w:rPr>
          <w:rFonts w:cstheme="minorHAnsi"/>
        </w:rPr>
        <w:t>Q</w:t>
      </w:r>
      <w:r w:rsidRPr="00246BD7">
        <w:rPr>
          <w:rFonts w:cstheme="minorHAnsi"/>
        </w:rPr>
        <w:t>uestione possono presentare domanda:</w:t>
      </w:r>
    </w:p>
    <w:p w:rsidR="00246BD7" w:rsidRPr="00246BD7" w:rsidRDefault="00246BD7" w:rsidP="00246BD7">
      <w:pPr>
        <w:pStyle w:val="Paragrafoelenco"/>
        <w:numPr>
          <w:ilvl w:val="0"/>
          <w:numId w:val="2"/>
        </w:numPr>
        <w:tabs>
          <w:tab w:val="left" w:pos="2870"/>
        </w:tabs>
        <w:ind w:left="284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dirigenti di ruolo della Giunta regionale;</w:t>
      </w:r>
    </w:p>
    <w:p w:rsidR="00246BD7" w:rsidRPr="00246BD7" w:rsidRDefault="00246BD7" w:rsidP="00246BD7">
      <w:pPr>
        <w:pStyle w:val="Paragrafoelenco"/>
        <w:numPr>
          <w:ilvl w:val="0"/>
          <w:numId w:val="2"/>
        </w:numPr>
        <w:tabs>
          <w:tab w:val="left" w:pos="2870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dirigenti a tempo indeterminato in servizio presso il Consiglio-Assemblea legislativa</w:t>
      </w:r>
      <w:r w:rsidRPr="00246BD7">
        <w:rPr>
          <w:rFonts w:asciiTheme="minorHAnsi" w:hAnsiTheme="minorHAnsi" w:cstheme="minorHAnsi"/>
          <w:spacing w:val="-54"/>
        </w:rPr>
        <w:t xml:space="preserve"> </w:t>
      </w:r>
      <w:r w:rsidRPr="00246BD7">
        <w:rPr>
          <w:rFonts w:asciiTheme="minorHAnsi" w:hAnsiTheme="minorHAnsi" w:cstheme="minorHAnsi"/>
        </w:rPr>
        <w:t xml:space="preserve">regionale o </w:t>
      </w:r>
      <w:r>
        <w:rPr>
          <w:rFonts w:asciiTheme="minorHAnsi" w:hAnsiTheme="minorHAnsi" w:cstheme="minorHAnsi"/>
        </w:rPr>
        <w:t>p</w:t>
      </w:r>
      <w:r w:rsidRPr="00246BD7">
        <w:rPr>
          <w:rFonts w:asciiTheme="minorHAnsi" w:hAnsiTheme="minorHAnsi" w:cstheme="minorHAnsi"/>
        </w:rPr>
        <w:t>resso uno degli enti strumentali della Regione Marche;</w:t>
      </w:r>
    </w:p>
    <w:p w:rsidR="00246BD7" w:rsidRPr="00246BD7" w:rsidRDefault="00246BD7" w:rsidP="00246BD7">
      <w:pPr>
        <w:pStyle w:val="Paragrafoelenco"/>
        <w:numPr>
          <w:ilvl w:val="0"/>
          <w:numId w:val="2"/>
        </w:numPr>
        <w:tabs>
          <w:tab w:val="left" w:pos="2870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dirigenti appartenenti ai ruoli di altre amministrazioni pubbliche di cui all'articolo 1,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 xml:space="preserve">comma 2, del </w:t>
      </w:r>
      <w:r>
        <w:rPr>
          <w:rFonts w:asciiTheme="minorHAnsi" w:hAnsiTheme="minorHAnsi" w:cstheme="minorHAnsi"/>
        </w:rPr>
        <w:t>d</w:t>
      </w:r>
      <w:r w:rsidRPr="00246BD7">
        <w:rPr>
          <w:rFonts w:asciiTheme="minorHAnsi" w:hAnsiTheme="minorHAnsi" w:cstheme="minorHAnsi"/>
        </w:rPr>
        <w:t>ecreto legislativo n.165/2001, compresi dirigenti a tempo indeterminato in</w:t>
      </w:r>
      <w:r w:rsidRPr="00246BD7">
        <w:rPr>
          <w:rFonts w:asciiTheme="minorHAnsi" w:hAnsiTheme="minorHAnsi" w:cstheme="minorHAnsi"/>
          <w:spacing w:val="-54"/>
        </w:rPr>
        <w:t xml:space="preserve"> </w:t>
      </w:r>
      <w:r w:rsidRPr="00246BD7">
        <w:rPr>
          <w:rFonts w:asciiTheme="minorHAnsi" w:hAnsiTheme="minorHAnsi" w:cstheme="minorHAnsi"/>
        </w:rPr>
        <w:t>servizio presso uno degli enti del Servizio Sanitario Regionale;</w:t>
      </w:r>
    </w:p>
    <w:p w:rsidR="00246BD7" w:rsidRPr="00246BD7" w:rsidRDefault="00246BD7" w:rsidP="00246BD7">
      <w:pPr>
        <w:pStyle w:val="Paragrafoelenco"/>
        <w:numPr>
          <w:ilvl w:val="0"/>
          <w:numId w:val="2"/>
        </w:numPr>
        <w:tabs>
          <w:tab w:val="left" w:pos="2870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soggetti di particolare e comprovata qualificazione professionale, non rinvenibili nei ruoli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dirigenziali dell'amministrazione regionale, in possesso di laurea specialistica o magistrale</w:t>
      </w:r>
      <w:r w:rsidRPr="00246BD7">
        <w:rPr>
          <w:rFonts w:asciiTheme="minorHAnsi" w:hAnsiTheme="minorHAnsi" w:cstheme="minorHAnsi"/>
          <w:spacing w:val="-54"/>
        </w:rPr>
        <w:t xml:space="preserve"> </w:t>
      </w:r>
      <w:r w:rsidRPr="00246BD7">
        <w:rPr>
          <w:rFonts w:asciiTheme="minorHAnsi" w:hAnsiTheme="minorHAnsi" w:cstheme="minorHAnsi"/>
        </w:rPr>
        <w:t>ovvero del diploma di laurea conseguito secondo l'ordinamento didattico previgente al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regolamento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di cui al decreto del MIUR n. 509/1999, che:</w:t>
      </w:r>
    </w:p>
    <w:p w:rsidR="00246BD7" w:rsidRPr="00246BD7" w:rsidRDefault="00246BD7" w:rsidP="00246BD7">
      <w:pPr>
        <w:pStyle w:val="Paragrafoelenco"/>
        <w:numPr>
          <w:ilvl w:val="0"/>
          <w:numId w:val="1"/>
        </w:numPr>
        <w:tabs>
          <w:tab w:val="left" w:pos="2871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abbiano svolto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attività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in organismi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ed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enti pubblici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o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privati ovvero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aziende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pubbliche o private con esperienza acquisita per almeno un quinquennio in funzioni dirigenziali;</w:t>
      </w:r>
    </w:p>
    <w:p w:rsidR="00246BD7" w:rsidRPr="00246BD7" w:rsidRDefault="00246BD7" w:rsidP="00246BD7">
      <w:pPr>
        <w:pStyle w:val="Paragrafoelenco"/>
        <w:numPr>
          <w:ilvl w:val="0"/>
          <w:numId w:val="1"/>
        </w:numPr>
        <w:tabs>
          <w:tab w:val="left" w:pos="2871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abbiano</w:t>
      </w:r>
      <w:r w:rsidRPr="00246BD7">
        <w:rPr>
          <w:rFonts w:asciiTheme="minorHAnsi" w:hAnsiTheme="minorHAnsi" w:cstheme="minorHAnsi"/>
          <w:spacing w:val="-3"/>
        </w:rPr>
        <w:t xml:space="preserve"> </w:t>
      </w:r>
      <w:r w:rsidRPr="00246BD7">
        <w:rPr>
          <w:rFonts w:asciiTheme="minorHAnsi" w:hAnsiTheme="minorHAnsi" w:cstheme="minorHAnsi"/>
        </w:rPr>
        <w:t>conseguito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una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particolare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specializzazione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professionale,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culturale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e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scientifica</w:t>
      </w:r>
      <w:r w:rsidRPr="00246BD7">
        <w:rPr>
          <w:rFonts w:asciiTheme="minorHAnsi" w:hAnsiTheme="minorHAnsi" w:cstheme="minorHAnsi"/>
          <w:spacing w:val="-52"/>
        </w:rPr>
        <w:t xml:space="preserve"> </w:t>
      </w:r>
      <w:r w:rsidRPr="00246BD7">
        <w:rPr>
          <w:rFonts w:asciiTheme="minorHAnsi" w:hAnsiTheme="minorHAnsi" w:cstheme="minorHAnsi"/>
        </w:rPr>
        <w:t>desumibile dalla formazione universitaria e postuniversitaria, da pubblicazioni scientifiche</w:t>
      </w:r>
      <w:r w:rsidRPr="00246BD7">
        <w:rPr>
          <w:rFonts w:asciiTheme="minorHAnsi" w:hAnsiTheme="minorHAnsi" w:cstheme="minorHAnsi"/>
          <w:spacing w:val="-53"/>
        </w:rPr>
        <w:t xml:space="preserve"> </w:t>
      </w:r>
      <w:r w:rsidRPr="00246BD7">
        <w:rPr>
          <w:rFonts w:asciiTheme="minorHAnsi" w:hAnsiTheme="minorHAnsi" w:cstheme="minorHAnsi"/>
        </w:rPr>
        <w:t>e da concrete esperienze di lavoro maturate per almeno un quinquennio, anche presso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amministrazioni statali, ivi comprese quelle che conferiscono gli incarichi, in posizioni</w:t>
      </w:r>
      <w:r w:rsidRPr="00246BD7">
        <w:rPr>
          <w:rFonts w:asciiTheme="minorHAnsi" w:hAnsiTheme="minorHAnsi" w:cstheme="minorHAnsi"/>
          <w:spacing w:val="1"/>
        </w:rPr>
        <w:t xml:space="preserve"> </w:t>
      </w:r>
      <w:r w:rsidRPr="00246BD7">
        <w:rPr>
          <w:rFonts w:asciiTheme="minorHAnsi" w:hAnsiTheme="minorHAnsi" w:cstheme="minorHAnsi"/>
        </w:rPr>
        <w:t>funzionali previste per l'accesso alla dirigenza;</w:t>
      </w:r>
    </w:p>
    <w:p w:rsidR="00246BD7" w:rsidRPr="00246BD7" w:rsidRDefault="00246BD7" w:rsidP="00246BD7">
      <w:pPr>
        <w:pStyle w:val="Paragrafoelenco"/>
        <w:numPr>
          <w:ilvl w:val="0"/>
          <w:numId w:val="1"/>
        </w:numPr>
        <w:tabs>
          <w:tab w:val="left" w:pos="2871"/>
        </w:tabs>
        <w:ind w:left="284" w:right="-1" w:hanging="284"/>
        <w:jc w:val="both"/>
        <w:rPr>
          <w:rFonts w:asciiTheme="minorHAnsi" w:hAnsiTheme="minorHAnsi" w:cstheme="minorHAnsi"/>
        </w:rPr>
      </w:pPr>
      <w:r w:rsidRPr="00246BD7">
        <w:rPr>
          <w:rFonts w:asciiTheme="minorHAnsi" w:hAnsiTheme="minorHAnsi" w:cstheme="minorHAnsi"/>
        </w:rPr>
        <w:t>provengano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dai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settori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della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ricerca,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della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docenza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universitaria,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delle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magistrature</w:t>
      </w:r>
      <w:r w:rsidRPr="00246BD7">
        <w:rPr>
          <w:rFonts w:asciiTheme="minorHAnsi" w:hAnsiTheme="minorHAnsi" w:cstheme="minorHAnsi"/>
          <w:spacing w:val="-2"/>
        </w:rPr>
        <w:t xml:space="preserve"> </w:t>
      </w:r>
      <w:r w:rsidRPr="00246BD7">
        <w:rPr>
          <w:rFonts w:asciiTheme="minorHAnsi" w:hAnsiTheme="minorHAnsi" w:cstheme="minorHAnsi"/>
        </w:rPr>
        <w:t>e</w:t>
      </w:r>
      <w:r w:rsidRPr="00246BD7">
        <w:rPr>
          <w:rFonts w:asciiTheme="minorHAnsi" w:hAnsiTheme="minorHAnsi" w:cstheme="minorHAnsi"/>
          <w:spacing w:val="-1"/>
        </w:rPr>
        <w:t xml:space="preserve"> </w:t>
      </w:r>
      <w:r w:rsidRPr="00246BD7">
        <w:rPr>
          <w:rFonts w:asciiTheme="minorHAnsi" w:hAnsiTheme="minorHAnsi" w:cstheme="minorHAnsi"/>
        </w:rPr>
        <w:t>dei</w:t>
      </w:r>
      <w:r w:rsidRPr="00246BD7">
        <w:rPr>
          <w:rFonts w:asciiTheme="minorHAnsi" w:hAnsiTheme="minorHAnsi" w:cstheme="minorHAnsi"/>
          <w:spacing w:val="-53"/>
        </w:rPr>
        <w:t xml:space="preserve"> </w:t>
      </w:r>
      <w:r w:rsidRPr="00246BD7">
        <w:rPr>
          <w:rFonts w:asciiTheme="minorHAnsi" w:hAnsiTheme="minorHAnsi" w:cstheme="minorHAnsi"/>
        </w:rPr>
        <w:t>ruoli degli avvocati e procuratori dello Stato.</w:t>
      </w:r>
    </w:p>
    <w:p w:rsidR="00246BD7" w:rsidRPr="00246BD7" w:rsidRDefault="00246BD7" w:rsidP="00246BD7">
      <w:pPr>
        <w:pStyle w:val="Corpotes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F63A3" w:rsidRDefault="000F63A3" w:rsidP="00246BD7">
      <w:pPr>
        <w:pStyle w:val="Corpotes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F63A3" w:rsidRDefault="00246BD7" w:rsidP="000F63A3">
      <w:pPr>
        <w:pStyle w:val="Corpotesto"/>
        <w:ind w:right="-143"/>
        <w:jc w:val="both"/>
        <w:rPr>
          <w:rFonts w:asciiTheme="minorHAnsi" w:hAnsiTheme="minorHAnsi" w:cstheme="minorHAnsi"/>
          <w:spacing w:val="-54"/>
          <w:sz w:val="22"/>
          <w:szCs w:val="22"/>
        </w:rPr>
      </w:pPr>
      <w:r w:rsidRPr="00246BD7">
        <w:rPr>
          <w:rFonts w:asciiTheme="minorHAnsi" w:hAnsiTheme="minorHAnsi" w:cstheme="minorHAnsi"/>
          <w:sz w:val="22"/>
          <w:szCs w:val="22"/>
        </w:rPr>
        <w:t>Il termine per la presentazione delle istanze, che possono essere presentate dal</w:t>
      </w:r>
      <w:r w:rsidR="000F63A3">
        <w:rPr>
          <w:rFonts w:asciiTheme="minorHAnsi" w:hAnsiTheme="minorHAnsi" w:cstheme="minorHAnsi"/>
          <w:sz w:val="22"/>
          <w:szCs w:val="22"/>
        </w:rPr>
        <w:t xml:space="preserve"> giorno</w:t>
      </w:r>
      <w:r w:rsidRPr="00246BD7">
        <w:rPr>
          <w:rFonts w:asciiTheme="minorHAnsi" w:hAnsiTheme="minorHAnsi" w:cstheme="minorHAnsi"/>
          <w:sz w:val="22"/>
          <w:szCs w:val="22"/>
        </w:rPr>
        <w:t xml:space="preserve"> </w:t>
      </w:r>
      <w:r w:rsidR="000F63A3">
        <w:rPr>
          <w:rFonts w:asciiTheme="minorHAnsi" w:hAnsiTheme="minorHAnsi" w:cstheme="minorHAnsi"/>
          <w:sz w:val="22"/>
          <w:szCs w:val="22"/>
        </w:rPr>
        <w:t xml:space="preserve">successivo a quello </w:t>
      </w:r>
      <w:r w:rsidR="000F63A3">
        <w:rPr>
          <w:rFonts w:asciiTheme="minorHAnsi" w:hAnsiTheme="minorHAnsi" w:cstheme="minorHAnsi"/>
          <w:spacing w:val="-54"/>
          <w:sz w:val="22"/>
          <w:szCs w:val="22"/>
        </w:rPr>
        <w:t xml:space="preserve">   </w:t>
      </w:r>
    </w:p>
    <w:p w:rsidR="00246BD7" w:rsidRPr="00246BD7" w:rsidRDefault="000F63A3" w:rsidP="000F63A3">
      <w:pPr>
        <w:pStyle w:val="Corpotes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della</w:t>
      </w:r>
      <w:r w:rsidR="00246BD7" w:rsidRPr="00246BD7">
        <w:rPr>
          <w:rFonts w:asciiTheme="minorHAnsi" w:hAnsiTheme="minorHAnsi" w:cstheme="minorHAnsi"/>
          <w:sz w:val="22"/>
          <w:szCs w:val="22"/>
        </w:rPr>
        <w:t xml:space="preserve"> pubblicazione del relativo avviso sul sito istituzionale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dell'amministrazione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regionale,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è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fissato</w:t>
      </w:r>
      <w:r w:rsidR="00246BD7" w:rsidRPr="00246BD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alle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ore</w:t>
      </w:r>
      <w:r w:rsidR="00246BD7" w:rsidRPr="00246BD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12.00 del</w:t>
      </w:r>
      <w:r w:rsidR="00246BD7" w:rsidRPr="00246BD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giorno</w:t>
      </w:r>
      <w:r w:rsidR="00246BD7" w:rsidRPr="00246BD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21</w:t>
      </w:r>
      <w:r w:rsidR="00246BD7" w:rsidRPr="00246BD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febbraio</w:t>
      </w:r>
      <w:r w:rsidR="00246BD7" w:rsidRPr="00246BD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46BD7" w:rsidRPr="00246BD7">
        <w:rPr>
          <w:rFonts w:asciiTheme="minorHAnsi" w:hAnsiTheme="minorHAnsi" w:cstheme="minorHAnsi"/>
          <w:sz w:val="22"/>
          <w:szCs w:val="22"/>
        </w:rPr>
        <w:t>2022.</w:t>
      </w:r>
    </w:p>
    <w:p w:rsidR="00246BD7" w:rsidRPr="00246BD7" w:rsidRDefault="00246BD7" w:rsidP="000F63A3">
      <w:pPr>
        <w:pStyle w:val="Corpotes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6BD7">
        <w:rPr>
          <w:rFonts w:asciiTheme="minorHAnsi" w:hAnsiTheme="minorHAnsi" w:cstheme="minorHAnsi"/>
          <w:sz w:val="22"/>
          <w:szCs w:val="22"/>
        </w:rPr>
        <w:t>Le istanze per la partecipazione all'interpello dovranno pervenire tramite posta elettronica</w:t>
      </w:r>
      <w:r w:rsidRPr="00246BD7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r w:rsidRPr="00246BD7">
        <w:rPr>
          <w:rFonts w:asciiTheme="minorHAnsi" w:hAnsiTheme="minorHAnsi" w:cstheme="minorHAnsi"/>
          <w:sz w:val="22"/>
          <w:szCs w:val="22"/>
        </w:rPr>
        <w:t xml:space="preserve">certificata all'indirizzo: </w:t>
      </w:r>
      <w:hyperlink r:id="rId5">
        <w:r w:rsidRPr="00246BD7">
          <w:rPr>
            <w:rFonts w:asciiTheme="minorHAnsi" w:hAnsiTheme="minorHAnsi" w:cstheme="minorHAnsi"/>
            <w:sz w:val="22"/>
            <w:szCs w:val="22"/>
          </w:rPr>
          <w:t>regione.marche.usr@emarche.it</w:t>
        </w:r>
      </w:hyperlink>
    </w:p>
    <w:p w:rsidR="00246BD7" w:rsidRPr="00246BD7" w:rsidRDefault="00246BD7" w:rsidP="00246BD7">
      <w:pPr>
        <w:spacing w:after="0" w:line="240" w:lineRule="auto"/>
        <w:rPr>
          <w:rFonts w:cstheme="minorHAnsi"/>
        </w:rPr>
      </w:pPr>
    </w:p>
    <w:sectPr w:rsidR="00246BD7" w:rsidRPr="0024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85A"/>
    <w:multiLevelType w:val="hybridMultilevel"/>
    <w:tmpl w:val="282690E6"/>
    <w:lvl w:ilvl="0" w:tplc="3BFA5BCC">
      <w:numFmt w:val="bullet"/>
      <w:lvlText w:val="◦"/>
      <w:lvlJc w:val="left"/>
      <w:pPr>
        <w:ind w:left="2798" w:hanging="72"/>
      </w:pPr>
      <w:rPr>
        <w:rFonts w:ascii="Microsoft Sans Serif" w:eastAsia="Microsoft Sans Serif" w:hAnsi="Microsoft Sans Serif" w:cs="Microsoft Sans Serif" w:hint="default"/>
        <w:spacing w:val="-1"/>
        <w:w w:val="100"/>
        <w:sz w:val="18"/>
        <w:szCs w:val="18"/>
        <w:lang w:val="it-IT" w:eastAsia="en-US" w:bidi="ar-SA"/>
      </w:rPr>
    </w:lvl>
    <w:lvl w:ilvl="1" w:tplc="26B6640C">
      <w:numFmt w:val="bullet"/>
      <w:lvlText w:val="•"/>
      <w:lvlJc w:val="left"/>
      <w:pPr>
        <w:ind w:left="3606" w:hanging="72"/>
      </w:pPr>
      <w:rPr>
        <w:rFonts w:hint="default"/>
        <w:lang w:val="it-IT" w:eastAsia="en-US" w:bidi="ar-SA"/>
      </w:rPr>
    </w:lvl>
    <w:lvl w:ilvl="2" w:tplc="B0DC8C64">
      <w:numFmt w:val="bullet"/>
      <w:lvlText w:val="•"/>
      <w:lvlJc w:val="left"/>
      <w:pPr>
        <w:ind w:left="4412" w:hanging="72"/>
      </w:pPr>
      <w:rPr>
        <w:rFonts w:hint="default"/>
        <w:lang w:val="it-IT" w:eastAsia="en-US" w:bidi="ar-SA"/>
      </w:rPr>
    </w:lvl>
    <w:lvl w:ilvl="3" w:tplc="6F56BCAA">
      <w:numFmt w:val="bullet"/>
      <w:lvlText w:val="•"/>
      <w:lvlJc w:val="left"/>
      <w:pPr>
        <w:ind w:left="5218" w:hanging="72"/>
      </w:pPr>
      <w:rPr>
        <w:rFonts w:hint="default"/>
        <w:lang w:val="it-IT" w:eastAsia="en-US" w:bidi="ar-SA"/>
      </w:rPr>
    </w:lvl>
    <w:lvl w:ilvl="4" w:tplc="43987DD8">
      <w:numFmt w:val="bullet"/>
      <w:lvlText w:val="•"/>
      <w:lvlJc w:val="left"/>
      <w:pPr>
        <w:ind w:left="6024" w:hanging="72"/>
      </w:pPr>
      <w:rPr>
        <w:rFonts w:hint="default"/>
        <w:lang w:val="it-IT" w:eastAsia="en-US" w:bidi="ar-SA"/>
      </w:rPr>
    </w:lvl>
    <w:lvl w:ilvl="5" w:tplc="3466AD22">
      <w:numFmt w:val="bullet"/>
      <w:lvlText w:val="•"/>
      <w:lvlJc w:val="left"/>
      <w:pPr>
        <w:ind w:left="6830" w:hanging="72"/>
      </w:pPr>
      <w:rPr>
        <w:rFonts w:hint="default"/>
        <w:lang w:val="it-IT" w:eastAsia="en-US" w:bidi="ar-SA"/>
      </w:rPr>
    </w:lvl>
    <w:lvl w:ilvl="6" w:tplc="63F2AE90">
      <w:numFmt w:val="bullet"/>
      <w:lvlText w:val="•"/>
      <w:lvlJc w:val="left"/>
      <w:pPr>
        <w:ind w:left="7636" w:hanging="72"/>
      </w:pPr>
      <w:rPr>
        <w:rFonts w:hint="default"/>
        <w:lang w:val="it-IT" w:eastAsia="en-US" w:bidi="ar-SA"/>
      </w:rPr>
    </w:lvl>
    <w:lvl w:ilvl="7" w:tplc="714C1498">
      <w:numFmt w:val="bullet"/>
      <w:lvlText w:val="•"/>
      <w:lvlJc w:val="left"/>
      <w:pPr>
        <w:ind w:left="8442" w:hanging="72"/>
      </w:pPr>
      <w:rPr>
        <w:rFonts w:hint="default"/>
        <w:lang w:val="it-IT" w:eastAsia="en-US" w:bidi="ar-SA"/>
      </w:rPr>
    </w:lvl>
    <w:lvl w:ilvl="8" w:tplc="701679F2">
      <w:numFmt w:val="bullet"/>
      <w:lvlText w:val="•"/>
      <w:lvlJc w:val="left"/>
      <w:pPr>
        <w:ind w:left="9248" w:hanging="72"/>
      </w:pPr>
      <w:rPr>
        <w:rFonts w:hint="default"/>
        <w:lang w:val="it-IT" w:eastAsia="en-US" w:bidi="ar-SA"/>
      </w:rPr>
    </w:lvl>
  </w:abstractNum>
  <w:abstractNum w:abstractNumId="1" w15:restartNumberingAfterBreak="0">
    <w:nsid w:val="69E3028D"/>
    <w:multiLevelType w:val="hybridMultilevel"/>
    <w:tmpl w:val="159C43DA"/>
    <w:lvl w:ilvl="0" w:tplc="8F58ADE4">
      <w:numFmt w:val="bullet"/>
      <w:lvlText w:val="•"/>
      <w:lvlJc w:val="left"/>
      <w:pPr>
        <w:ind w:left="2798" w:hanging="72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9E1624CC">
      <w:numFmt w:val="bullet"/>
      <w:lvlText w:val="•"/>
      <w:lvlJc w:val="left"/>
      <w:pPr>
        <w:ind w:left="3606" w:hanging="72"/>
      </w:pPr>
      <w:rPr>
        <w:rFonts w:hint="default"/>
        <w:lang w:val="it-IT" w:eastAsia="en-US" w:bidi="ar-SA"/>
      </w:rPr>
    </w:lvl>
    <w:lvl w:ilvl="2" w:tplc="F800C17C">
      <w:numFmt w:val="bullet"/>
      <w:lvlText w:val="•"/>
      <w:lvlJc w:val="left"/>
      <w:pPr>
        <w:ind w:left="4412" w:hanging="72"/>
      </w:pPr>
      <w:rPr>
        <w:rFonts w:hint="default"/>
        <w:lang w:val="it-IT" w:eastAsia="en-US" w:bidi="ar-SA"/>
      </w:rPr>
    </w:lvl>
    <w:lvl w:ilvl="3" w:tplc="23C0C9AC">
      <w:numFmt w:val="bullet"/>
      <w:lvlText w:val="•"/>
      <w:lvlJc w:val="left"/>
      <w:pPr>
        <w:ind w:left="5218" w:hanging="72"/>
      </w:pPr>
      <w:rPr>
        <w:rFonts w:hint="default"/>
        <w:lang w:val="it-IT" w:eastAsia="en-US" w:bidi="ar-SA"/>
      </w:rPr>
    </w:lvl>
    <w:lvl w:ilvl="4" w:tplc="6008A76E">
      <w:numFmt w:val="bullet"/>
      <w:lvlText w:val="•"/>
      <w:lvlJc w:val="left"/>
      <w:pPr>
        <w:ind w:left="6024" w:hanging="72"/>
      </w:pPr>
      <w:rPr>
        <w:rFonts w:hint="default"/>
        <w:lang w:val="it-IT" w:eastAsia="en-US" w:bidi="ar-SA"/>
      </w:rPr>
    </w:lvl>
    <w:lvl w:ilvl="5" w:tplc="CADE20E6">
      <w:numFmt w:val="bullet"/>
      <w:lvlText w:val="•"/>
      <w:lvlJc w:val="left"/>
      <w:pPr>
        <w:ind w:left="6830" w:hanging="72"/>
      </w:pPr>
      <w:rPr>
        <w:rFonts w:hint="default"/>
        <w:lang w:val="it-IT" w:eastAsia="en-US" w:bidi="ar-SA"/>
      </w:rPr>
    </w:lvl>
    <w:lvl w:ilvl="6" w:tplc="7160E56E">
      <w:numFmt w:val="bullet"/>
      <w:lvlText w:val="•"/>
      <w:lvlJc w:val="left"/>
      <w:pPr>
        <w:ind w:left="7636" w:hanging="72"/>
      </w:pPr>
      <w:rPr>
        <w:rFonts w:hint="default"/>
        <w:lang w:val="it-IT" w:eastAsia="en-US" w:bidi="ar-SA"/>
      </w:rPr>
    </w:lvl>
    <w:lvl w:ilvl="7" w:tplc="2AC677B4">
      <w:numFmt w:val="bullet"/>
      <w:lvlText w:val="•"/>
      <w:lvlJc w:val="left"/>
      <w:pPr>
        <w:ind w:left="8442" w:hanging="72"/>
      </w:pPr>
      <w:rPr>
        <w:rFonts w:hint="default"/>
        <w:lang w:val="it-IT" w:eastAsia="en-US" w:bidi="ar-SA"/>
      </w:rPr>
    </w:lvl>
    <w:lvl w:ilvl="8" w:tplc="9634EFBC">
      <w:numFmt w:val="bullet"/>
      <w:lvlText w:val="•"/>
      <w:lvlJc w:val="left"/>
      <w:pPr>
        <w:ind w:left="9248" w:hanging="7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D7"/>
    <w:rsid w:val="000F63A3"/>
    <w:rsid w:val="00246BD7"/>
    <w:rsid w:val="00A1393E"/>
    <w:rsid w:val="00C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FEF0"/>
  <w15:chartTrackingRefBased/>
  <w15:docId w15:val="{180650DE-E2AD-4FAF-8374-C9041F89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6B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6BD7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46BD7"/>
    <w:pPr>
      <w:widowControl w:val="0"/>
      <w:autoSpaceDE w:val="0"/>
      <w:autoSpaceDN w:val="0"/>
      <w:spacing w:after="0" w:line="240" w:lineRule="auto"/>
      <w:ind w:left="279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e.marche.usr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Gioacchini</dc:creator>
  <cp:keywords/>
  <dc:description/>
  <cp:lastModifiedBy>Raffaella Gioacchini</cp:lastModifiedBy>
  <cp:revision>5</cp:revision>
  <dcterms:created xsi:type="dcterms:W3CDTF">2022-02-09T12:48:00Z</dcterms:created>
  <dcterms:modified xsi:type="dcterms:W3CDTF">2022-02-09T16:14:00Z</dcterms:modified>
</cp:coreProperties>
</file>